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2D02" w14:textId="57F2BD2E" w:rsidR="00D473D3" w:rsidRDefault="00D473D3" w:rsidP="00D473D3">
      <w:pPr>
        <w:pStyle w:val="Heading1"/>
      </w:pPr>
      <w:r>
        <w:t xml:space="preserve">Teacher for </w:t>
      </w:r>
      <w:r w:rsidR="000955C4">
        <w:t>Synthetic Biology and Me Codesign</w:t>
      </w:r>
      <w:r>
        <w:t xml:space="preserve"> program</w:t>
      </w:r>
    </w:p>
    <w:p w14:paraId="084CB6E8" w14:textId="77777777" w:rsidR="00862471" w:rsidRDefault="00862471" w:rsidP="00321E0E">
      <w:pPr>
        <w:rPr>
          <w:sz w:val="22"/>
          <w:szCs w:val="22"/>
        </w:rPr>
      </w:pPr>
    </w:p>
    <w:p w14:paraId="379774CD" w14:textId="3A632344" w:rsidR="00DF0DB8" w:rsidRPr="00862471" w:rsidRDefault="00321E0E" w:rsidP="00321E0E">
      <w:pPr>
        <w:rPr>
          <w:sz w:val="22"/>
          <w:szCs w:val="22"/>
        </w:rPr>
      </w:pPr>
      <w:r w:rsidRPr="00862471">
        <w:rPr>
          <w:sz w:val="22"/>
          <w:szCs w:val="22"/>
        </w:rPr>
        <w:t xml:space="preserve">Baltimore Under Ground Science Space (BUGSS) is a </w:t>
      </w:r>
      <w:r w:rsidR="00940300" w:rsidRPr="00862471">
        <w:rPr>
          <w:sz w:val="22"/>
          <w:szCs w:val="22"/>
        </w:rPr>
        <w:t>nonprofit</w:t>
      </w:r>
      <w:r w:rsidRPr="00862471">
        <w:rPr>
          <w:sz w:val="22"/>
          <w:szCs w:val="22"/>
        </w:rPr>
        <w:t xml:space="preserve"> in Baltimore, MD. We are collaborative, inclusive, engaging and our goal is to make science accessible and enjoyable to students and the </w:t>
      </w:r>
      <w:proofErr w:type="gramStart"/>
      <w:r w:rsidRPr="00862471">
        <w:rPr>
          <w:sz w:val="22"/>
          <w:szCs w:val="22"/>
        </w:rPr>
        <w:t>general public</w:t>
      </w:r>
      <w:proofErr w:type="gramEnd"/>
      <w:r w:rsidR="00B6558C" w:rsidRPr="00862471">
        <w:rPr>
          <w:sz w:val="22"/>
          <w:szCs w:val="22"/>
        </w:rPr>
        <w:t xml:space="preserve"> (</w:t>
      </w:r>
      <w:hyperlink r:id="rId7" w:history="1">
        <w:r w:rsidR="000955C4" w:rsidRPr="00862471">
          <w:rPr>
            <w:rStyle w:val="Hyperlink"/>
            <w:sz w:val="22"/>
            <w:szCs w:val="22"/>
          </w:rPr>
          <w:t>www.bugssonline.org</w:t>
        </w:r>
      </w:hyperlink>
      <w:r w:rsidR="00B6558C" w:rsidRPr="00862471">
        <w:rPr>
          <w:sz w:val="22"/>
          <w:szCs w:val="22"/>
        </w:rPr>
        <w:t>)</w:t>
      </w:r>
      <w:r w:rsidRPr="00862471">
        <w:rPr>
          <w:sz w:val="22"/>
          <w:szCs w:val="22"/>
        </w:rPr>
        <w:t>.</w:t>
      </w:r>
      <w:r w:rsidR="000955C4" w:rsidRPr="00862471">
        <w:rPr>
          <w:sz w:val="22"/>
          <w:szCs w:val="22"/>
        </w:rPr>
        <w:t xml:space="preserve"> </w:t>
      </w:r>
    </w:p>
    <w:p w14:paraId="753DBE77" w14:textId="70D5CBD5" w:rsidR="00C426B6" w:rsidRDefault="00C426B6" w:rsidP="00862471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Instructor </w:t>
      </w:r>
      <w:r w:rsidR="00702D90">
        <w:rPr>
          <w:sz w:val="22"/>
          <w:szCs w:val="22"/>
        </w:rPr>
        <w:t xml:space="preserve">experiences science activities and </w:t>
      </w:r>
      <w:r>
        <w:rPr>
          <w:sz w:val="22"/>
          <w:szCs w:val="22"/>
        </w:rPr>
        <w:t xml:space="preserve">participates in </w:t>
      </w:r>
      <w:r w:rsidR="00702D90">
        <w:rPr>
          <w:sz w:val="22"/>
          <w:szCs w:val="22"/>
        </w:rPr>
        <w:t>co-design of biology curriculum</w:t>
      </w:r>
    </w:p>
    <w:p w14:paraId="5C4C37CD" w14:textId="77777777" w:rsidR="00C426B6" w:rsidRDefault="00C426B6" w:rsidP="0086247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426B6">
        <w:rPr>
          <w:sz w:val="22"/>
          <w:szCs w:val="22"/>
        </w:rPr>
        <w:t>Meets at BUGSS (101 N Haven St, Baltimore 21224)</w:t>
      </w:r>
    </w:p>
    <w:p w14:paraId="5813B023" w14:textId="0988B31E" w:rsidR="001C11CB" w:rsidRDefault="00862471" w:rsidP="0086247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62471">
        <w:rPr>
          <w:sz w:val="22"/>
          <w:szCs w:val="22"/>
        </w:rPr>
        <w:t xml:space="preserve">Dates: Monday through Friday </w:t>
      </w:r>
      <w:r w:rsidR="001C11CB">
        <w:rPr>
          <w:sz w:val="22"/>
          <w:szCs w:val="22"/>
        </w:rPr>
        <w:t>9AM-4PM</w:t>
      </w:r>
    </w:p>
    <w:p w14:paraId="35D1128F" w14:textId="5BE0BF31" w:rsidR="00862471" w:rsidRPr="00862471" w:rsidRDefault="00862471" w:rsidP="0086247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62471">
        <w:rPr>
          <w:sz w:val="22"/>
          <w:szCs w:val="22"/>
        </w:rPr>
        <w:t>August 4-15</w:t>
      </w:r>
    </w:p>
    <w:p w14:paraId="30C1B8C3" w14:textId="77777777" w:rsidR="00862471" w:rsidRPr="00862471" w:rsidRDefault="00862471" w:rsidP="0086247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62471">
        <w:rPr>
          <w:sz w:val="22"/>
          <w:szCs w:val="22"/>
        </w:rPr>
        <w:t>Pay: $35.00 per hour ($2800 total)</w:t>
      </w:r>
    </w:p>
    <w:p w14:paraId="1E04D8CC" w14:textId="77777777" w:rsidR="004D075A" w:rsidRPr="00862471" w:rsidRDefault="004D075A" w:rsidP="0064485A">
      <w:pPr>
        <w:pStyle w:val="Subtitle"/>
        <w:rPr>
          <w:b/>
          <w:bCs/>
          <w:sz w:val="22"/>
          <w:szCs w:val="22"/>
        </w:rPr>
      </w:pPr>
    </w:p>
    <w:p w14:paraId="72B13D8B" w14:textId="64F1743B" w:rsidR="00DF0DB8" w:rsidRPr="0064485A" w:rsidRDefault="009E7CAA" w:rsidP="0064485A">
      <w:pPr>
        <w:pStyle w:val="Subtitle"/>
        <w:rPr>
          <w:b/>
          <w:bCs/>
        </w:rPr>
      </w:pPr>
      <w:r w:rsidRPr="0064485A">
        <w:rPr>
          <w:b/>
          <w:bCs/>
        </w:rPr>
        <w:t>About the Program</w:t>
      </w:r>
    </w:p>
    <w:p w14:paraId="0FDE80DE" w14:textId="2F055864" w:rsidR="00DF0DB8" w:rsidRPr="00862471" w:rsidRDefault="00DF0DB8" w:rsidP="00DF0DB8">
      <w:pPr>
        <w:rPr>
          <w:sz w:val="22"/>
          <w:szCs w:val="22"/>
        </w:rPr>
      </w:pPr>
      <w:r w:rsidRPr="00862471">
        <w:rPr>
          <w:sz w:val="22"/>
          <w:szCs w:val="22"/>
        </w:rPr>
        <w:t>Synthetic biology, an exciting frontier in science, involves using design technology to modify biological cells. Funded by an NSF Advancing Informal STEM Learning (AISL) award, </w:t>
      </w:r>
      <w:r w:rsidRPr="00862471">
        <w:rPr>
          <w:i/>
          <w:iCs/>
          <w:sz w:val="22"/>
          <w:szCs w:val="22"/>
        </w:rPr>
        <w:t xml:space="preserve">Synthetic Biology and Me: Co-Designing Culturally Responsive </w:t>
      </w:r>
      <w:proofErr w:type="spellStart"/>
      <w:r w:rsidRPr="00862471">
        <w:rPr>
          <w:i/>
          <w:iCs/>
          <w:sz w:val="22"/>
          <w:szCs w:val="22"/>
        </w:rPr>
        <w:t>BioMaker</w:t>
      </w:r>
      <w:proofErr w:type="spellEnd"/>
      <w:r w:rsidRPr="00862471">
        <w:rPr>
          <w:i/>
          <w:iCs/>
          <w:sz w:val="22"/>
          <w:szCs w:val="22"/>
        </w:rPr>
        <w:t xml:space="preserve"> Activities for Family Engagement in Underserved Communities</w:t>
      </w:r>
      <w:r w:rsidRPr="00862471">
        <w:rPr>
          <w:sz w:val="22"/>
          <w:szCs w:val="22"/>
        </w:rPr>
        <w:t xml:space="preserve"> aims to bridge the gap between cutting-edge science and the communities that need it most. Baltimore Underground Science Space (BUGSS) </w:t>
      </w:r>
      <w:r w:rsidR="00CB47C8" w:rsidRPr="00862471">
        <w:rPr>
          <w:sz w:val="22"/>
          <w:szCs w:val="22"/>
        </w:rPr>
        <w:t>is a partner helping this program to</w:t>
      </w:r>
      <w:r w:rsidRPr="00862471">
        <w:rPr>
          <w:sz w:val="22"/>
          <w:szCs w:val="22"/>
        </w:rPr>
        <w:t xml:space="preserve"> reach Hispanic and African American families </w:t>
      </w:r>
      <w:r w:rsidR="00CB47C8" w:rsidRPr="00862471">
        <w:rPr>
          <w:sz w:val="22"/>
          <w:szCs w:val="22"/>
        </w:rPr>
        <w:t>in the Baltimore area.</w:t>
      </w:r>
    </w:p>
    <w:p w14:paraId="255819EC" w14:textId="781216CE" w:rsidR="00DF0DB8" w:rsidRPr="00862471" w:rsidRDefault="00CB47C8" w:rsidP="00DF0DB8">
      <w:pPr>
        <w:rPr>
          <w:sz w:val="22"/>
          <w:szCs w:val="22"/>
        </w:rPr>
      </w:pPr>
      <w:r w:rsidRPr="00862471">
        <w:rPr>
          <w:sz w:val="22"/>
          <w:szCs w:val="22"/>
        </w:rPr>
        <w:t>T</w:t>
      </w:r>
      <w:r w:rsidR="00DF0DB8" w:rsidRPr="00862471">
        <w:rPr>
          <w:sz w:val="22"/>
          <w:szCs w:val="22"/>
        </w:rPr>
        <w:t>his project emphasizes the critical role of </w:t>
      </w:r>
      <w:r w:rsidR="00DF0DB8" w:rsidRPr="00862471">
        <w:rPr>
          <w:b/>
          <w:bCs/>
          <w:sz w:val="22"/>
          <w:szCs w:val="22"/>
        </w:rPr>
        <w:t>co-designing</w:t>
      </w:r>
      <w:r w:rsidRPr="00862471">
        <w:rPr>
          <w:sz w:val="22"/>
          <w:szCs w:val="22"/>
        </w:rPr>
        <w:t xml:space="preserve">, </w:t>
      </w:r>
      <w:r w:rsidR="00DF0DB8" w:rsidRPr="00862471">
        <w:rPr>
          <w:sz w:val="22"/>
          <w:szCs w:val="22"/>
        </w:rPr>
        <w:t>ensuring that scientific discovery resonates across age groups and cultural contexts.</w:t>
      </w:r>
      <w:r w:rsidR="0064485A" w:rsidRPr="00862471">
        <w:rPr>
          <w:sz w:val="22"/>
          <w:szCs w:val="22"/>
        </w:rPr>
        <w:t xml:space="preserve"> P</w:t>
      </w:r>
      <w:r w:rsidR="00DF0DB8" w:rsidRPr="00862471">
        <w:rPr>
          <w:sz w:val="22"/>
          <w:szCs w:val="22"/>
        </w:rPr>
        <w:t>articipants will explore synthetic biology in ways that connect deeply with their lived experiences and values. The potential for transformational impact is enormous. These innovative activities will serve as a model for how culturally relevant science can change lives in underserved areas.</w:t>
      </w:r>
    </w:p>
    <w:p w14:paraId="353C1FB2" w14:textId="77777777" w:rsidR="004D075A" w:rsidRDefault="004D075A" w:rsidP="0064485A">
      <w:pPr>
        <w:pStyle w:val="Subtitle"/>
        <w:rPr>
          <w:b/>
          <w:bCs/>
        </w:rPr>
      </w:pPr>
    </w:p>
    <w:p w14:paraId="193E764E" w14:textId="3AFDCA06" w:rsidR="0064485A" w:rsidRPr="0064485A" w:rsidRDefault="0064485A" w:rsidP="0064485A">
      <w:pPr>
        <w:pStyle w:val="Subtitle"/>
        <w:rPr>
          <w:b/>
          <w:bCs/>
        </w:rPr>
      </w:pPr>
      <w:r w:rsidRPr="0064485A">
        <w:rPr>
          <w:b/>
          <w:bCs/>
        </w:rPr>
        <w:t>About the Positions</w:t>
      </w:r>
    </w:p>
    <w:p w14:paraId="02C62134" w14:textId="1A254697" w:rsidR="00F750C5" w:rsidRPr="00862471" w:rsidRDefault="0064485A" w:rsidP="00321E0E">
      <w:pPr>
        <w:rPr>
          <w:sz w:val="22"/>
          <w:szCs w:val="22"/>
        </w:rPr>
      </w:pPr>
      <w:r w:rsidRPr="00862471">
        <w:rPr>
          <w:sz w:val="22"/>
          <w:szCs w:val="22"/>
        </w:rPr>
        <w:t>BUGSS is</w:t>
      </w:r>
      <w:r w:rsidR="00321E0E" w:rsidRPr="00862471">
        <w:rPr>
          <w:sz w:val="22"/>
          <w:szCs w:val="22"/>
        </w:rPr>
        <w:t xml:space="preserve"> looking for </w:t>
      </w:r>
      <w:r w:rsidR="00AE74A9" w:rsidRPr="00862471">
        <w:rPr>
          <w:sz w:val="22"/>
          <w:szCs w:val="22"/>
        </w:rPr>
        <w:t xml:space="preserve">several </w:t>
      </w:r>
      <w:r w:rsidR="00321E0E" w:rsidRPr="00862471">
        <w:rPr>
          <w:sz w:val="22"/>
          <w:szCs w:val="22"/>
        </w:rPr>
        <w:t>experienced Science Teacher</w:t>
      </w:r>
      <w:r w:rsidRPr="00862471">
        <w:rPr>
          <w:sz w:val="22"/>
          <w:szCs w:val="22"/>
        </w:rPr>
        <w:t>s</w:t>
      </w:r>
      <w:r w:rsidR="00321E0E" w:rsidRPr="00862471">
        <w:rPr>
          <w:sz w:val="22"/>
          <w:szCs w:val="22"/>
        </w:rPr>
        <w:t xml:space="preserve"> to </w:t>
      </w:r>
      <w:r w:rsidRPr="00862471">
        <w:rPr>
          <w:sz w:val="22"/>
          <w:szCs w:val="22"/>
        </w:rPr>
        <w:t>participate in this program</w:t>
      </w:r>
      <w:r w:rsidR="008D62B4" w:rsidRPr="00862471">
        <w:rPr>
          <w:sz w:val="22"/>
          <w:szCs w:val="22"/>
        </w:rPr>
        <w:t xml:space="preserve"> alongside students for 2 weeks in August 2025. </w:t>
      </w:r>
      <w:r w:rsidR="00193E6D" w:rsidRPr="00862471">
        <w:rPr>
          <w:sz w:val="22"/>
          <w:szCs w:val="22"/>
        </w:rPr>
        <w:t xml:space="preserve">Our goal is for the Teachers in this program to help us to develop this curriculum. The benefit for teachers </w:t>
      </w:r>
      <w:r w:rsidR="00F750C5" w:rsidRPr="00862471">
        <w:rPr>
          <w:sz w:val="22"/>
          <w:szCs w:val="22"/>
        </w:rPr>
        <w:t>is learning an exciting new field that can be used with students. For us, we gain from your valuable expertise in what activities work well and engage students.</w:t>
      </w:r>
    </w:p>
    <w:p w14:paraId="0FA9AFA1" w14:textId="4B1A0E48" w:rsidR="00321E0E" w:rsidRPr="00862471" w:rsidRDefault="008D62B4" w:rsidP="00321E0E">
      <w:pPr>
        <w:rPr>
          <w:sz w:val="22"/>
          <w:szCs w:val="22"/>
        </w:rPr>
      </w:pPr>
      <w:r w:rsidRPr="00862471">
        <w:rPr>
          <w:sz w:val="22"/>
          <w:szCs w:val="22"/>
        </w:rPr>
        <w:t>In the first week, t</w:t>
      </w:r>
      <w:r w:rsidR="00321E0E" w:rsidRPr="00862471">
        <w:rPr>
          <w:sz w:val="22"/>
          <w:szCs w:val="22"/>
        </w:rPr>
        <w:t xml:space="preserve">he Science Instructor will </w:t>
      </w:r>
      <w:r w:rsidRPr="00862471">
        <w:rPr>
          <w:sz w:val="22"/>
          <w:szCs w:val="22"/>
        </w:rPr>
        <w:t xml:space="preserve">engage </w:t>
      </w:r>
      <w:r w:rsidR="00076A38" w:rsidRPr="00862471">
        <w:rPr>
          <w:sz w:val="22"/>
          <w:szCs w:val="22"/>
        </w:rPr>
        <w:t xml:space="preserve">from 9AM-12 PM </w:t>
      </w:r>
      <w:r w:rsidRPr="00862471">
        <w:rPr>
          <w:sz w:val="22"/>
          <w:szCs w:val="22"/>
        </w:rPr>
        <w:t>with</w:t>
      </w:r>
      <w:r w:rsidR="00321E0E" w:rsidRPr="00862471">
        <w:rPr>
          <w:sz w:val="22"/>
          <w:szCs w:val="22"/>
        </w:rPr>
        <w:t xml:space="preserve"> hands-on, creative science activities that engage and excite students from diverse backgrounds. </w:t>
      </w:r>
      <w:r w:rsidR="00076A38" w:rsidRPr="00862471">
        <w:rPr>
          <w:sz w:val="22"/>
          <w:szCs w:val="22"/>
        </w:rPr>
        <w:t xml:space="preserve">From </w:t>
      </w:r>
      <w:r w:rsidR="00CF3105" w:rsidRPr="00862471">
        <w:rPr>
          <w:sz w:val="22"/>
          <w:szCs w:val="22"/>
        </w:rPr>
        <w:t xml:space="preserve">2-4 PM, we will </w:t>
      </w:r>
      <w:r w:rsidR="00CF3105" w:rsidRPr="00862471">
        <w:rPr>
          <w:sz w:val="22"/>
          <w:szCs w:val="22"/>
        </w:rPr>
        <w:lastRenderedPageBreak/>
        <w:t>dive deeper into how these activities could be implemented in a classroom or informal</w:t>
      </w:r>
      <w:r w:rsidR="0065451A" w:rsidRPr="00862471">
        <w:rPr>
          <w:sz w:val="22"/>
          <w:szCs w:val="22"/>
        </w:rPr>
        <w:t xml:space="preserve"> learning</w:t>
      </w:r>
      <w:r w:rsidR="00CF3105" w:rsidRPr="00862471">
        <w:rPr>
          <w:sz w:val="22"/>
          <w:szCs w:val="22"/>
        </w:rPr>
        <w:t xml:space="preserve"> setting. In the second week, participants will engage in the codesign process to modify and expand the </w:t>
      </w:r>
      <w:r w:rsidR="008137FB" w:rsidRPr="00862471">
        <w:rPr>
          <w:sz w:val="22"/>
          <w:szCs w:val="22"/>
        </w:rPr>
        <w:t xml:space="preserve">hands-on activities from week 1 in ways that are more engaging and personally relevant. </w:t>
      </w:r>
    </w:p>
    <w:p w14:paraId="265A5DC6" w14:textId="77777777" w:rsidR="004A66F6" w:rsidRDefault="004A66F6" w:rsidP="004D075A">
      <w:pPr>
        <w:pStyle w:val="Subtitle"/>
        <w:rPr>
          <w:b/>
          <w:bCs/>
        </w:rPr>
      </w:pPr>
    </w:p>
    <w:p w14:paraId="10C81520" w14:textId="29FB3CDB" w:rsidR="00321E0E" w:rsidRPr="004D075A" w:rsidRDefault="00321E0E" w:rsidP="004D075A">
      <w:pPr>
        <w:pStyle w:val="Subtitle"/>
        <w:rPr>
          <w:b/>
          <w:bCs/>
        </w:rPr>
      </w:pPr>
      <w:r w:rsidRPr="004D075A">
        <w:rPr>
          <w:b/>
          <w:bCs/>
        </w:rPr>
        <w:t>Specific Qualifications</w:t>
      </w:r>
    </w:p>
    <w:p w14:paraId="66DF14DC" w14:textId="0E75405B" w:rsidR="00321E0E" w:rsidRPr="00862471" w:rsidRDefault="004D075A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862471">
        <w:rPr>
          <w:sz w:val="22"/>
          <w:szCs w:val="22"/>
        </w:rPr>
        <w:t>Basic proficiency in science (required)</w:t>
      </w:r>
    </w:p>
    <w:p w14:paraId="2DDBE7B1" w14:textId="7FAE4633" w:rsidR="00321E0E" w:rsidRPr="00862471" w:rsidRDefault="00321E0E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862471">
        <w:rPr>
          <w:sz w:val="22"/>
          <w:szCs w:val="22"/>
        </w:rPr>
        <w:t>Experience working with elementary, middle and/or high school students (required).</w:t>
      </w:r>
    </w:p>
    <w:p w14:paraId="68542DB1" w14:textId="77777777" w:rsidR="00321E0E" w:rsidRPr="00862471" w:rsidRDefault="00321E0E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862471">
        <w:rPr>
          <w:sz w:val="22"/>
          <w:szCs w:val="22"/>
        </w:rPr>
        <w:t>Experience leading groups of students as a teacher or instructor (highly preferred)</w:t>
      </w:r>
    </w:p>
    <w:p w14:paraId="490BB39E" w14:textId="77777777" w:rsidR="00321E0E" w:rsidRPr="00862471" w:rsidRDefault="00321E0E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862471">
        <w:rPr>
          <w:sz w:val="22"/>
          <w:szCs w:val="22"/>
        </w:rPr>
        <w:t>The ability to and enthusiasm for interacting with diverse individuals</w:t>
      </w:r>
    </w:p>
    <w:p w14:paraId="381F54DA" w14:textId="0CF65019" w:rsidR="001A58E8" w:rsidRPr="00862471" w:rsidRDefault="007E2C7A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862471">
        <w:rPr>
          <w:sz w:val="22"/>
          <w:szCs w:val="22"/>
        </w:rPr>
        <w:t>Willingness to fully engage and participate in the codesign process</w:t>
      </w:r>
    </w:p>
    <w:p w14:paraId="1DAA03B0" w14:textId="77777777" w:rsidR="00D473D3" w:rsidRPr="00862471" w:rsidRDefault="00D473D3" w:rsidP="00D473D3">
      <w:pPr>
        <w:spacing w:after="0"/>
        <w:ind w:left="720"/>
        <w:rPr>
          <w:sz w:val="22"/>
          <w:szCs w:val="22"/>
        </w:rPr>
      </w:pPr>
    </w:p>
    <w:p w14:paraId="0C39F437" w14:textId="1E5C344E" w:rsidR="007B628C" w:rsidRDefault="007B628C" w:rsidP="00D473D3">
      <w:pPr>
        <w:rPr>
          <w:b/>
          <w:bCs/>
          <w:sz w:val="22"/>
          <w:szCs w:val="22"/>
        </w:rPr>
      </w:pPr>
      <w:r w:rsidRPr="00862471">
        <w:rPr>
          <w:b/>
          <w:bCs/>
          <w:sz w:val="22"/>
          <w:szCs w:val="22"/>
        </w:rPr>
        <w:t>A criminal background check is required before any candidate can be hired.</w:t>
      </w:r>
    </w:p>
    <w:p w14:paraId="1B4D4708" w14:textId="77777777" w:rsidR="00862471" w:rsidRDefault="00862471" w:rsidP="00D473D3">
      <w:pPr>
        <w:rPr>
          <w:b/>
          <w:bCs/>
          <w:sz w:val="22"/>
          <w:szCs w:val="22"/>
        </w:rPr>
      </w:pPr>
    </w:p>
    <w:p w14:paraId="7CB1211C" w14:textId="77777777" w:rsidR="00862471" w:rsidRPr="00381DA4" w:rsidRDefault="00862471" w:rsidP="00862471">
      <w:pPr>
        <w:rPr>
          <w:sz w:val="22"/>
          <w:szCs w:val="22"/>
        </w:rPr>
      </w:pPr>
      <w:r w:rsidRPr="00381DA4">
        <w:rPr>
          <w:rFonts w:eastAsia="Times New Roman" w:cs="Times New Roman"/>
          <w:b/>
          <w:bCs/>
          <w:sz w:val="22"/>
          <w:szCs w:val="22"/>
          <w14:ligatures w14:val="none"/>
        </w:rPr>
        <w:t>To apply, send a brief cover letter/statement of interest and a resume/CV to lscheifele@bugssonline.org</w:t>
      </w:r>
    </w:p>
    <w:p w14:paraId="78A568C4" w14:textId="77777777" w:rsidR="00862471" w:rsidRPr="00862471" w:rsidRDefault="00862471" w:rsidP="00D473D3">
      <w:pPr>
        <w:rPr>
          <w:b/>
          <w:bCs/>
          <w:sz w:val="22"/>
          <w:szCs w:val="22"/>
        </w:rPr>
      </w:pPr>
    </w:p>
    <w:sectPr w:rsidR="00862471" w:rsidRPr="00862471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9B21" w14:textId="77777777" w:rsidR="007A1E65" w:rsidRDefault="007A1E65" w:rsidP="00321E0E">
      <w:pPr>
        <w:spacing w:after="0" w:line="240" w:lineRule="auto"/>
      </w:pPr>
      <w:r>
        <w:separator/>
      </w:r>
    </w:p>
  </w:endnote>
  <w:endnote w:type="continuationSeparator" w:id="0">
    <w:p w14:paraId="4D3CFF35" w14:textId="77777777" w:rsidR="007A1E65" w:rsidRDefault="007A1E65" w:rsidP="0032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63DD" w14:textId="6F0E12BB" w:rsidR="00321E0E" w:rsidRDefault="00321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E993" w14:textId="370B6C9F" w:rsidR="00321E0E" w:rsidRDefault="00321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3C30" w14:textId="72569B30" w:rsidR="00321E0E" w:rsidRDefault="00321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04C4D" w14:textId="77777777" w:rsidR="007A1E65" w:rsidRDefault="007A1E65" w:rsidP="00321E0E">
      <w:pPr>
        <w:spacing w:after="0" w:line="240" w:lineRule="auto"/>
      </w:pPr>
      <w:r>
        <w:separator/>
      </w:r>
    </w:p>
  </w:footnote>
  <w:footnote w:type="continuationSeparator" w:id="0">
    <w:p w14:paraId="6B20A153" w14:textId="77777777" w:rsidR="007A1E65" w:rsidRDefault="007A1E65" w:rsidP="0032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D7A65"/>
    <w:multiLevelType w:val="multilevel"/>
    <w:tmpl w:val="706C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A06EC"/>
    <w:multiLevelType w:val="multilevel"/>
    <w:tmpl w:val="743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B5C8B"/>
    <w:multiLevelType w:val="multilevel"/>
    <w:tmpl w:val="0594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C3458"/>
    <w:multiLevelType w:val="multilevel"/>
    <w:tmpl w:val="9168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D0963"/>
    <w:multiLevelType w:val="hybridMultilevel"/>
    <w:tmpl w:val="95D2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E20C3"/>
    <w:multiLevelType w:val="multilevel"/>
    <w:tmpl w:val="430C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554276">
    <w:abstractNumId w:val="1"/>
  </w:num>
  <w:num w:numId="2" w16cid:durableId="1759057301">
    <w:abstractNumId w:val="0"/>
  </w:num>
  <w:num w:numId="3" w16cid:durableId="866408564">
    <w:abstractNumId w:val="5"/>
  </w:num>
  <w:num w:numId="4" w16cid:durableId="670063954">
    <w:abstractNumId w:val="2"/>
  </w:num>
  <w:num w:numId="5" w16cid:durableId="1210805711">
    <w:abstractNumId w:val="3"/>
  </w:num>
  <w:num w:numId="6" w16cid:durableId="969087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0E"/>
    <w:rsid w:val="00076A38"/>
    <w:rsid w:val="000955C4"/>
    <w:rsid w:val="001145B1"/>
    <w:rsid w:val="00137FD8"/>
    <w:rsid w:val="00163352"/>
    <w:rsid w:val="00193E6D"/>
    <w:rsid w:val="001A58E8"/>
    <w:rsid w:val="001C1143"/>
    <w:rsid w:val="001C11CB"/>
    <w:rsid w:val="001E2604"/>
    <w:rsid w:val="002B0B83"/>
    <w:rsid w:val="00321E0E"/>
    <w:rsid w:val="00356FBD"/>
    <w:rsid w:val="004A66F6"/>
    <w:rsid w:val="004D075A"/>
    <w:rsid w:val="005E63FB"/>
    <w:rsid w:val="0064485A"/>
    <w:rsid w:val="0065451A"/>
    <w:rsid w:val="00654888"/>
    <w:rsid w:val="00702D90"/>
    <w:rsid w:val="007A1E65"/>
    <w:rsid w:val="007B628C"/>
    <w:rsid w:val="007E2C7A"/>
    <w:rsid w:val="008137FB"/>
    <w:rsid w:val="00862471"/>
    <w:rsid w:val="008B09C4"/>
    <w:rsid w:val="008D62B4"/>
    <w:rsid w:val="00940300"/>
    <w:rsid w:val="0095369B"/>
    <w:rsid w:val="009E7CAA"/>
    <w:rsid w:val="00A432AA"/>
    <w:rsid w:val="00A970D4"/>
    <w:rsid w:val="00AA7D01"/>
    <w:rsid w:val="00AE74A9"/>
    <w:rsid w:val="00B6558C"/>
    <w:rsid w:val="00BF0FAC"/>
    <w:rsid w:val="00C426B6"/>
    <w:rsid w:val="00C626ED"/>
    <w:rsid w:val="00CB47C8"/>
    <w:rsid w:val="00CC6087"/>
    <w:rsid w:val="00CF3105"/>
    <w:rsid w:val="00D234B4"/>
    <w:rsid w:val="00D473D3"/>
    <w:rsid w:val="00DF0DB8"/>
    <w:rsid w:val="00E52EA5"/>
    <w:rsid w:val="00EC6C23"/>
    <w:rsid w:val="00F056CC"/>
    <w:rsid w:val="00F62FFF"/>
    <w:rsid w:val="00F750C5"/>
    <w:rsid w:val="00FB4FC9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D8AE"/>
  <w15:chartTrackingRefBased/>
  <w15:docId w15:val="{C1346C77-9692-49D1-9E11-27E4F11F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E0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2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E0E"/>
  </w:style>
  <w:style w:type="character" w:styleId="Hyperlink">
    <w:name w:val="Hyperlink"/>
    <w:basedOn w:val="DefaultParagraphFont"/>
    <w:uiPriority w:val="99"/>
    <w:unhideWhenUsed/>
    <w:rsid w:val="000955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ugssonli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2571</Characters>
  <Application>Microsoft Office Word</Application>
  <DocSecurity>0</DocSecurity>
  <Lines>21</Lines>
  <Paragraphs>6</Paragraphs>
  <ScaleCrop>false</ScaleCrop>
  <Company>Loyola University Maryland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Scheifele</dc:creator>
  <cp:keywords/>
  <dc:description/>
  <cp:lastModifiedBy>Lisa Scheifele</cp:lastModifiedBy>
  <cp:revision>7</cp:revision>
  <dcterms:created xsi:type="dcterms:W3CDTF">2025-05-08T02:27:00Z</dcterms:created>
  <dcterms:modified xsi:type="dcterms:W3CDTF">2025-05-08T02:40:00Z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0fd62b-985d-4bd6-81b1-24a10586bedc_Enabled">
    <vt:lpwstr>true</vt:lpwstr>
  </property>
  <property fmtid="{D5CDD505-2E9C-101B-9397-08002B2CF9AE}" pid="3" name="MSIP_Label_4f0fd62b-985d-4bd6-81b1-24a10586bedc_SetDate">
    <vt:lpwstr>2025-05-08T01:19:35Z</vt:lpwstr>
  </property>
  <property fmtid="{D5CDD505-2E9C-101B-9397-08002B2CF9AE}" pid="4" name="MSIP_Label_4f0fd62b-985d-4bd6-81b1-24a10586bedc_Method">
    <vt:lpwstr>Privileged</vt:lpwstr>
  </property>
  <property fmtid="{D5CDD505-2E9C-101B-9397-08002B2CF9AE}" pid="5" name="MSIP_Label_4f0fd62b-985d-4bd6-81b1-24a10586bedc_Name">
    <vt:lpwstr>Public</vt:lpwstr>
  </property>
  <property fmtid="{D5CDD505-2E9C-101B-9397-08002B2CF9AE}" pid="6" name="MSIP_Label_4f0fd62b-985d-4bd6-81b1-24a10586bedc_SiteId">
    <vt:lpwstr>30ae0a8f-3cdf-44fd-af34-278bf639b85d</vt:lpwstr>
  </property>
  <property fmtid="{D5CDD505-2E9C-101B-9397-08002B2CF9AE}" pid="7" name="MSIP_Label_4f0fd62b-985d-4bd6-81b1-24a10586bedc_ActionId">
    <vt:lpwstr>2d4ded00-43d5-4012-af90-3e163d53233c</vt:lpwstr>
  </property>
  <property fmtid="{D5CDD505-2E9C-101B-9397-08002B2CF9AE}" pid="8" name="MSIP_Label_4f0fd62b-985d-4bd6-81b1-24a10586bedc_ContentBits">
    <vt:lpwstr>0</vt:lpwstr>
  </property>
  <property fmtid="{D5CDD505-2E9C-101B-9397-08002B2CF9AE}" pid="9" name="MSIP_Label_4f0fd62b-985d-4bd6-81b1-24a10586bedc_Tag">
    <vt:lpwstr>10, 0, 1, 1</vt:lpwstr>
  </property>
</Properties>
</file>